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2" w:type="dxa"/>
        <w:jc w:val="center"/>
        <w:tblLook w:val="0000" w:firstRow="0" w:lastRow="0" w:firstColumn="0" w:lastColumn="0" w:noHBand="0" w:noVBand="0"/>
      </w:tblPr>
      <w:tblGrid>
        <w:gridCol w:w="15"/>
        <w:gridCol w:w="2115"/>
        <w:gridCol w:w="1060"/>
        <w:gridCol w:w="884"/>
        <w:gridCol w:w="1328"/>
        <w:gridCol w:w="1997"/>
        <w:gridCol w:w="1100"/>
        <w:gridCol w:w="1203"/>
      </w:tblGrid>
      <w:tr w:rsidR="00CD7B6F" w:rsidRPr="00811163" w14:paraId="1851135D" w14:textId="77777777" w:rsidTr="009C4520">
        <w:trPr>
          <w:trHeight w:val="660"/>
          <w:jc w:val="center"/>
        </w:trPr>
        <w:tc>
          <w:tcPr>
            <w:tcW w:w="97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6E0B7" w14:textId="77777777" w:rsidR="00CD7B6F" w:rsidRPr="00811163" w:rsidRDefault="00CD7B6F" w:rsidP="009C4520">
            <w:pPr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 xml:space="preserve"> </w:t>
            </w:r>
            <w:r w:rsidR="00E75347">
              <w:rPr>
                <w:rFonts w:ascii="黑体" w:eastAsia="黑体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设备（家具）</w:t>
            </w:r>
            <w:r w:rsidRPr="008111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采购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申请</w:t>
            </w:r>
            <w:r w:rsidRPr="008111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表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（适用研究中心）</w:t>
            </w:r>
          </w:p>
          <w:p w14:paraId="32378E0B" w14:textId="03ECBD76" w:rsidR="00CD7B6F" w:rsidRPr="00811163" w:rsidRDefault="00CD7B6F" w:rsidP="009C4520">
            <w:pPr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</w:t>
            </w: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组：  </w:t>
            </w:r>
            <w:r w:rsidR="0048550F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        </w:t>
            </w: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填表人：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="0048550F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        </w:t>
            </w: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日期：</w:t>
            </w:r>
          </w:p>
        </w:tc>
      </w:tr>
      <w:tr w:rsidR="00CD7B6F" w:rsidRPr="00811163" w14:paraId="0D5602B0" w14:textId="77777777" w:rsidTr="009C4520">
        <w:trPr>
          <w:trHeight w:val="724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960A8AE" w14:textId="77777777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0C340982" w14:textId="01A7001A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单价</w:t>
            </w:r>
            <w:r w:rsidR="00D27E1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（元）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5D8217" w14:textId="77777777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54793B" w14:textId="09629CF6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金额</w:t>
            </w:r>
            <w:r w:rsidR="00D27E1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BBB436" w14:textId="77777777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课题号</w:t>
            </w:r>
          </w:p>
          <w:p w14:paraId="6FFD451F" w14:textId="77777777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（经费来源）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51975E" w14:textId="77777777" w:rsidR="00CD7B6F" w:rsidRPr="00811163" w:rsidRDefault="00CD7B6F" w:rsidP="009C4520">
            <w:pPr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是否有预算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F28DA92" w14:textId="77777777" w:rsidR="00CD7B6F" w:rsidRPr="00811163" w:rsidRDefault="00CD7B6F" w:rsidP="009C4520">
            <w:pPr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计划采购时间</w:t>
            </w:r>
          </w:p>
        </w:tc>
      </w:tr>
      <w:tr w:rsidR="00CD7B6F" w:rsidRPr="00811163" w:rsidDel="00C205A9" w14:paraId="31E426F2" w14:textId="77777777" w:rsidTr="009C4520">
        <w:trPr>
          <w:trHeight w:hRule="exact" w:val="680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BFED" w14:textId="19607455" w:rsidR="00CD7B6F" w:rsidRPr="00811163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C476" w14:textId="4083BFC3" w:rsidR="00CD7B6F" w:rsidRPr="00811163" w:rsidDel="00C205A9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A2C9" w14:textId="74717ADF" w:rsidR="00CD7B6F" w:rsidRPr="00811163" w:rsidDel="00C205A9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A2C" w14:textId="04A9781C" w:rsidR="00CD7B6F" w:rsidRPr="00811163" w:rsidDel="00C205A9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39D1" w14:textId="5113EE4A" w:rsidR="00CD7B6F" w:rsidRPr="00811163" w:rsidDel="00C205A9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CFB" w14:textId="6A5EC762" w:rsidR="00CD7B6F" w:rsidRPr="00811163" w:rsidDel="00C205A9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1BCC" w14:textId="58059CD7" w:rsidR="00CD7B6F" w:rsidRPr="00811163" w:rsidDel="00C205A9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D7B6F" w:rsidRPr="00811163" w14:paraId="62E8333A" w14:textId="77777777" w:rsidTr="009C4520">
        <w:trPr>
          <w:trHeight w:hRule="exact" w:val="680"/>
          <w:jc w:val="center"/>
        </w:trPr>
        <w:tc>
          <w:tcPr>
            <w:tcW w:w="2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D07B" w14:textId="77777777" w:rsidR="00CD7B6F" w:rsidRPr="00811163" w:rsidRDefault="00CD7B6F" w:rsidP="009C452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CBDC" w14:textId="77777777" w:rsidR="00CD7B6F" w:rsidRPr="00811163" w:rsidRDefault="00CD7B6F" w:rsidP="009C452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9436" w14:textId="77777777" w:rsidR="00CD7B6F" w:rsidRPr="00811163" w:rsidRDefault="00CD7B6F" w:rsidP="009C452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9490" w14:textId="77777777" w:rsidR="00CD7B6F" w:rsidRPr="00811163" w:rsidRDefault="00CD7B6F" w:rsidP="009C452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33F3" w14:textId="77777777" w:rsidR="00CD7B6F" w:rsidRPr="00811163" w:rsidRDefault="00CD7B6F" w:rsidP="009C452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D0BC" w14:textId="77777777" w:rsidR="00CD7B6F" w:rsidRPr="00811163" w:rsidRDefault="00CD7B6F" w:rsidP="009C452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0A5DE" w14:textId="77777777" w:rsidR="00CD7B6F" w:rsidRPr="00811163" w:rsidRDefault="00CD7B6F" w:rsidP="009C452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D7B6F" w:rsidRPr="00811163" w14:paraId="2C122901" w14:textId="77777777" w:rsidTr="009C4520">
        <w:trPr>
          <w:trHeight w:val="1191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2266" w14:textId="77777777" w:rsidR="00CD7B6F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采购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缘由</w:t>
            </w:r>
          </w:p>
          <w:p w14:paraId="49EE4CDD" w14:textId="77777777" w:rsidR="00CD7B6F" w:rsidRPr="00811163" w:rsidDel="0011498B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（关联性、必要性）</w:t>
            </w:r>
          </w:p>
        </w:tc>
        <w:tc>
          <w:tcPr>
            <w:tcW w:w="7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E66" w14:textId="0CDE3F44" w:rsidR="00CD7B6F" w:rsidRPr="00811163" w:rsidRDefault="00CD7B6F" w:rsidP="00540B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D7B6F" w:rsidRPr="00C85568" w14:paraId="7B53A510" w14:textId="77777777" w:rsidTr="009C4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40"/>
          <w:jc w:val="center"/>
        </w:trPr>
        <w:tc>
          <w:tcPr>
            <w:tcW w:w="2115" w:type="dxa"/>
            <w:vAlign w:val="center"/>
          </w:tcPr>
          <w:p w14:paraId="4FBBDF0F" w14:textId="77777777" w:rsidR="00CD7B6F" w:rsidDel="00933F50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研究组意见</w:t>
            </w:r>
          </w:p>
        </w:tc>
        <w:tc>
          <w:tcPr>
            <w:tcW w:w="7572" w:type="dxa"/>
            <w:gridSpan w:val="6"/>
          </w:tcPr>
          <w:p w14:paraId="7569182A" w14:textId="77777777" w:rsidR="00CD7B6F" w:rsidRDefault="00CD7B6F" w:rsidP="009C452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5BD0FBAB" w14:textId="77777777" w:rsidR="00CD7B6F" w:rsidRPr="00C85568" w:rsidRDefault="00CD7B6F" w:rsidP="009C452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CD7B6F" w:rsidRPr="00C85568" w14:paraId="263D4E21" w14:textId="77777777" w:rsidTr="00E75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374"/>
          <w:jc w:val="center"/>
        </w:trPr>
        <w:tc>
          <w:tcPr>
            <w:tcW w:w="2115" w:type="dxa"/>
            <w:vAlign w:val="center"/>
          </w:tcPr>
          <w:p w14:paraId="52F03DC3" w14:textId="77777777" w:rsidR="00E75347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科技外事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处</w:t>
            </w:r>
          </w:p>
          <w:p w14:paraId="657E51DB" w14:textId="77777777" w:rsidR="00CD7B6F" w:rsidRPr="00811163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2" w:type="dxa"/>
            <w:gridSpan w:val="6"/>
          </w:tcPr>
          <w:p w14:paraId="3A172D9A" w14:textId="77777777" w:rsidR="00CD7B6F" w:rsidRPr="00C85568" w:rsidRDefault="00CD7B6F" w:rsidP="009C452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CD7B6F" w:rsidRPr="00811163" w14:paraId="1F0869F6" w14:textId="77777777" w:rsidTr="009C4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277"/>
          <w:jc w:val="center"/>
        </w:trPr>
        <w:tc>
          <w:tcPr>
            <w:tcW w:w="2115" w:type="dxa"/>
            <w:vAlign w:val="center"/>
          </w:tcPr>
          <w:p w14:paraId="18EB1205" w14:textId="77777777" w:rsidR="00CD7B6F" w:rsidRPr="00811163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财务资产处</w:t>
            </w:r>
          </w:p>
          <w:p w14:paraId="0D1F0EFB" w14:textId="77777777" w:rsidR="00CD7B6F" w:rsidRPr="00811163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111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2" w:type="dxa"/>
            <w:gridSpan w:val="6"/>
          </w:tcPr>
          <w:p w14:paraId="7B8E5965" w14:textId="77777777" w:rsidR="00CD7B6F" w:rsidRPr="00811163" w:rsidRDefault="00CD7B6F" w:rsidP="009C452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CD7B6F" w:rsidRPr="00811163" w14:paraId="780B2939" w14:textId="77777777" w:rsidTr="009C4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082"/>
          <w:jc w:val="center"/>
        </w:trPr>
        <w:tc>
          <w:tcPr>
            <w:tcW w:w="2115" w:type="dxa"/>
            <w:vAlign w:val="center"/>
          </w:tcPr>
          <w:p w14:paraId="20D5B5FF" w14:textId="77777777" w:rsidR="00CD7B6F" w:rsidRPr="00811163" w:rsidRDefault="00CD7B6F" w:rsidP="009C452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分管领导意见</w:t>
            </w:r>
          </w:p>
        </w:tc>
        <w:tc>
          <w:tcPr>
            <w:tcW w:w="7572" w:type="dxa"/>
            <w:gridSpan w:val="6"/>
          </w:tcPr>
          <w:p w14:paraId="41B3B0E2" w14:textId="77777777" w:rsidR="00CD7B6F" w:rsidRPr="00811163" w:rsidRDefault="00CD7B6F" w:rsidP="009C452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25959F40" w14:textId="77777777" w:rsidR="00CD7B6F" w:rsidRPr="00811163" w:rsidRDefault="00CD7B6F" w:rsidP="009C4520">
            <w:pPr>
              <w:ind w:firstLineChars="1871" w:firstLine="5239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CD7B6F" w:rsidRPr="00811163" w14:paraId="13D5AA86" w14:textId="77777777" w:rsidTr="009C4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901"/>
          <w:jc w:val="center"/>
        </w:trPr>
        <w:tc>
          <w:tcPr>
            <w:tcW w:w="2115" w:type="dxa"/>
            <w:vAlign w:val="center"/>
          </w:tcPr>
          <w:p w14:paraId="5F395AC7" w14:textId="77777777" w:rsidR="00CD7B6F" w:rsidRPr="00811163" w:rsidRDefault="00CD7B6F" w:rsidP="009C4520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844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公共仪器管理委员会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2" w:type="dxa"/>
            <w:gridSpan w:val="6"/>
          </w:tcPr>
          <w:p w14:paraId="365C73DD" w14:textId="77777777" w:rsidR="00CD7B6F" w:rsidRPr="00811163" w:rsidRDefault="00CD7B6F" w:rsidP="009C452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06FB83DE" w14:textId="77777777" w:rsidR="000008FB" w:rsidRPr="00E75347" w:rsidRDefault="00E75347" w:rsidP="00E75347">
      <w:pPr>
        <w:widowControl/>
        <w:rPr>
          <w:rFonts w:ascii="仿宋_GB2312" w:eastAsia="仿宋_GB2312" w:hAnsi="Calibri" w:cs="仿宋_GB2312"/>
          <w:color w:val="000000"/>
          <w:szCs w:val="21"/>
        </w:rPr>
      </w:pPr>
      <w:r w:rsidRPr="00E75347">
        <w:rPr>
          <w:rFonts w:hint="eastAsia"/>
          <w:szCs w:val="21"/>
        </w:rPr>
        <w:t>*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单台</w:t>
      </w:r>
      <w:r w:rsidRPr="00E75347">
        <w:rPr>
          <w:rFonts w:ascii="仿宋_GB2312" w:eastAsia="仿宋_GB2312" w:hAnsi="Calibri" w:cs="仿宋_GB2312"/>
          <w:color w:val="000000"/>
          <w:szCs w:val="21"/>
        </w:rPr>
        <w:t>/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套</w:t>
      </w:r>
      <w:r w:rsidRPr="00E75347">
        <w:rPr>
          <w:rFonts w:ascii="仿宋_GB2312" w:eastAsia="仿宋_GB2312" w:hAnsi="Calibri" w:cs="仿宋_GB2312"/>
          <w:color w:val="000000"/>
          <w:szCs w:val="21"/>
        </w:rPr>
        <w:t>/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次采购</w:t>
      </w:r>
      <w:r w:rsidRPr="00E75347">
        <w:rPr>
          <w:rFonts w:ascii="仿宋_GB2312" w:eastAsia="仿宋_GB2312" w:hAnsi="Calibri" w:cs="仿宋_GB2312"/>
          <w:color w:val="000000"/>
          <w:szCs w:val="21"/>
        </w:rPr>
        <w:t>3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万元以下由研究组审批，</w:t>
      </w:r>
      <w:r w:rsidRPr="00E75347">
        <w:rPr>
          <w:rFonts w:ascii="仿宋_GB2312" w:eastAsia="仿宋_GB2312" w:hAnsi="Calibri" w:cs="仿宋_GB2312"/>
          <w:color w:val="000000"/>
          <w:szCs w:val="21"/>
        </w:rPr>
        <w:t>3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万元（含）以上</w:t>
      </w:r>
      <w:r w:rsidRPr="00E75347">
        <w:rPr>
          <w:rFonts w:ascii="仿宋_GB2312" w:eastAsia="仿宋_GB2312" w:hAnsi="Calibri" w:cs="仿宋_GB2312"/>
          <w:color w:val="000000"/>
          <w:szCs w:val="21"/>
        </w:rPr>
        <w:t>10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万元以下由研究组审核后报科技外事处和财务资产处审批，</w:t>
      </w:r>
      <w:r w:rsidRPr="00E75347">
        <w:rPr>
          <w:rFonts w:ascii="仿宋_GB2312" w:eastAsia="仿宋_GB2312" w:hAnsi="Calibri" w:cs="仿宋_GB2312"/>
          <w:color w:val="000000"/>
          <w:szCs w:val="21"/>
        </w:rPr>
        <w:t>10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万元（含）以上</w:t>
      </w:r>
      <w:r w:rsidRPr="00E75347">
        <w:rPr>
          <w:rFonts w:ascii="仿宋_GB2312" w:eastAsia="仿宋_GB2312" w:hAnsi="Calibri" w:cs="仿宋_GB2312"/>
          <w:color w:val="000000"/>
          <w:szCs w:val="21"/>
        </w:rPr>
        <w:t>20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万元以下由研究组、科技外事处和财务资产处审核后，报分管领导审批，</w:t>
      </w:r>
      <w:r w:rsidRPr="00E75347">
        <w:rPr>
          <w:rFonts w:ascii="仿宋_GB2312" w:eastAsia="仿宋_GB2312" w:hAnsi="Calibri" w:cs="仿宋_GB2312"/>
          <w:color w:val="000000"/>
          <w:szCs w:val="21"/>
        </w:rPr>
        <w:t>20</w:t>
      </w:r>
      <w:r w:rsidRPr="00E75347">
        <w:rPr>
          <w:rFonts w:ascii="仿宋_GB2312" w:eastAsia="仿宋_GB2312" w:hAnsi="Calibri" w:cs="仿宋_GB2312" w:hint="eastAsia"/>
          <w:color w:val="000000"/>
          <w:szCs w:val="21"/>
        </w:rPr>
        <w:t>万元（含）以上由公共仪器管理委员会组织论证。</w:t>
      </w:r>
    </w:p>
    <w:sectPr w:rsidR="000008FB" w:rsidRPr="00E75347" w:rsidSect="00D27E10">
      <w:pgSz w:w="11906" w:h="16838"/>
      <w:pgMar w:top="1246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0B29" w14:textId="77777777" w:rsidR="00E323A5" w:rsidRDefault="00E323A5" w:rsidP="00CD7B6F">
      <w:r>
        <w:separator/>
      </w:r>
    </w:p>
  </w:endnote>
  <w:endnote w:type="continuationSeparator" w:id="0">
    <w:p w14:paraId="2031F872" w14:textId="77777777" w:rsidR="00E323A5" w:rsidRDefault="00E323A5" w:rsidP="00CD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9704" w14:textId="77777777" w:rsidR="00E323A5" w:rsidRDefault="00E323A5" w:rsidP="00CD7B6F">
      <w:r>
        <w:separator/>
      </w:r>
    </w:p>
  </w:footnote>
  <w:footnote w:type="continuationSeparator" w:id="0">
    <w:p w14:paraId="2F9A9388" w14:textId="77777777" w:rsidR="00E323A5" w:rsidRDefault="00E323A5" w:rsidP="00CD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05"/>
    <w:rsid w:val="000008FB"/>
    <w:rsid w:val="00090B0A"/>
    <w:rsid w:val="001B5E05"/>
    <w:rsid w:val="0048550F"/>
    <w:rsid w:val="004F0740"/>
    <w:rsid w:val="00540BAD"/>
    <w:rsid w:val="005C65EF"/>
    <w:rsid w:val="00A86DEB"/>
    <w:rsid w:val="00C47F05"/>
    <w:rsid w:val="00CB4723"/>
    <w:rsid w:val="00CD7B6F"/>
    <w:rsid w:val="00D27E10"/>
    <w:rsid w:val="00E323A5"/>
    <w:rsid w:val="00E75347"/>
    <w:rsid w:val="00F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B99F"/>
  <w15:chartTrackingRefBased/>
  <w15:docId w15:val="{D5F7C308-8B6C-45A3-B440-A280B54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柯秋胜</dc:creator>
  <cp:keywords/>
  <dc:description/>
  <cp:lastModifiedBy>格式化优雅 格式化优雅</cp:lastModifiedBy>
  <cp:revision>9</cp:revision>
  <cp:lastPrinted>2022-11-04T01:21:00Z</cp:lastPrinted>
  <dcterms:created xsi:type="dcterms:W3CDTF">2022-04-06T08:54:00Z</dcterms:created>
  <dcterms:modified xsi:type="dcterms:W3CDTF">2022-11-08T09:09:00Z</dcterms:modified>
</cp:coreProperties>
</file>